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BE" w:rsidRDefault="00F17B16" w:rsidP="00F17B16">
      <w:pPr>
        <w:jc w:val="center"/>
        <w:rPr>
          <w:rFonts w:ascii="Simplified Arabic" w:hAnsi="Simplified Arabic" w:cs="Simplified Arabic" w:hint="cs"/>
          <w:b/>
          <w:bCs/>
          <w:color w:val="444444"/>
          <w:sz w:val="49"/>
          <w:szCs w:val="49"/>
          <w:shd w:val="clear" w:color="auto" w:fill="FFFFFF"/>
          <w:rtl/>
        </w:rPr>
      </w:pPr>
      <w:bookmarkStart w:id="0" w:name="_GoBack"/>
      <w:r w:rsidRPr="00F17B16">
        <w:rPr>
          <w:rFonts w:ascii="Simplified Arabic" w:hAnsi="Simplified Arabic" w:cs="Simplified Arabic" w:hint="cs"/>
          <w:b/>
          <w:bCs/>
          <w:color w:val="444444"/>
          <w:sz w:val="49"/>
          <w:szCs w:val="49"/>
          <w:shd w:val="clear" w:color="auto" w:fill="FFFFFF"/>
          <w:rtl/>
        </w:rPr>
        <w:t>حول</w:t>
      </w:r>
      <w:r w:rsidRPr="00F17B16">
        <w:rPr>
          <w:rFonts w:ascii="Simplified Arabic" w:hAnsi="Simplified Arabic" w:cs="Simplified Arabic"/>
          <w:b/>
          <w:bCs/>
          <w:color w:val="444444"/>
          <w:sz w:val="49"/>
          <w:szCs w:val="49"/>
          <w:shd w:val="clear" w:color="auto" w:fill="FFFFFF"/>
          <w:rtl/>
        </w:rPr>
        <w:t xml:space="preserve"> </w:t>
      </w:r>
      <w:r w:rsidRPr="00F17B16">
        <w:rPr>
          <w:rFonts w:ascii="Simplified Arabic" w:hAnsi="Simplified Arabic" w:cs="Simplified Arabic" w:hint="cs"/>
          <w:b/>
          <w:bCs/>
          <w:color w:val="444444"/>
          <w:sz w:val="49"/>
          <w:szCs w:val="49"/>
          <w:shd w:val="clear" w:color="auto" w:fill="FFFFFF"/>
          <w:rtl/>
        </w:rPr>
        <w:t>رواية</w:t>
      </w:r>
      <w:r w:rsidRPr="00F17B16">
        <w:rPr>
          <w:rFonts w:ascii="Simplified Arabic" w:hAnsi="Simplified Arabic" w:cs="Simplified Arabic"/>
          <w:b/>
          <w:bCs/>
          <w:color w:val="444444"/>
          <w:sz w:val="49"/>
          <w:szCs w:val="49"/>
          <w:shd w:val="clear" w:color="auto" w:fill="FFFFFF"/>
          <w:rtl/>
        </w:rPr>
        <w:t xml:space="preserve"> </w:t>
      </w:r>
      <w:r w:rsidRPr="00F17B16">
        <w:rPr>
          <w:rFonts w:ascii="Simplified Arabic" w:hAnsi="Simplified Arabic" w:cs="Simplified Arabic" w:hint="cs"/>
          <w:b/>
          <w:bCs/>
          <w:color w:val="444444"/>
          <w:sz w:val="49"/>
          <w:szCs w:val="49"/>
          <w:shd w:val="clear" w:color="auto" w:fill="FFFFFF"/>
          <w:rtl/>
        </w:rPr>
        <w:t>بني</w:t>
      </w:r>
      <w:r w:rsidRPr="00F17B16">
        <w:rPr>
          <w:rFonts w:ascii="Simplified Arabic" w:hAnsi="Simplified Arabic" w:cs="Simplified Arabic"/>
          <w:b/>
          <w:bCs/>
          <w:color w:val="444444"/>
          <w:sz w:val="49"/>
          <w:szCs w:val="49"/>
          <w:shd w:val="clear" w:color="auto" w:fill="FFFFFF"/>
          <w:rtl/>
        </w:rPr>
        <w:t xml:space="preserve"> </w:t>
      </w:r>
      <w:r w:rsidRPr="00F17B16">
        <w:rPr>
          <w:rFonts w:ascii="Simplified Arabic" w:hAnsi="Simplified Arabic" w:cs="Simplified Arabic" w:hint="cs"/>
          <w:b/>
          <w:bCs/>
          <w:color w:val="444444"/>
          <w:sz w:val="49"/>
          <w:szCs w:val="49"/>
          <w:shd w:val="clear" w:color="auto" w:fill="FFFFFF"/>
          <w:rtl/>
        </w:rPr>
        <w:t>أمية</w:t>
      </w:r>
      <w:r w:rsidRPr="00F17B16">
        <w:rPr>
          <w:rFonts w:ascii="Simplified Arabic" w:hAnsi="Simplified Arabic" w:cs="Simplified Arabic"/>
          <w:b/>
          <w:bCs/>
          <w:color w:val="444444"/>
          <w:sz w:val="49"/>
          <w:szCs w:val="49"/>
          <w:shd w:val="clear" w:color="auto" w:fill="FFFFFF"/>
          <w:rtl/>
        </w:rPr>
        <w:t xml:space="preserve"> </w:t>
      </w:r>
      <w:r w:rsidRPr="00F17B16">
        <w:rPr>
          <w:rFonts w:ascii="Simplified Arabic" w:hAnsi="Simplified Arabic" w:cs="Simplified Arabic" w:hint="cs"/>
          <w:b/>
          <w:bCs/>
          <w:color w:val="444444"/>
          <w:sz w:val="49"/>
          <w:szCs w:val="49"/>
          <w:shd w:val="clear" w:color="auto" w:fill="FFFFFF"/>
          <w:rtl/>
        </w:rPr>
        <w:t>للأحاديث</w:t>
      </w:r>
      <w:r w:rsidRPr="00F17B16">
        <w:rPr>
          <w:rFonts w:ascii="Simplified Arabic" w:hAnsi="Simplified Arabic" w:cs="Simplified Arabic"/>
          <w:b/>
          <w:bCs/>
          <w:color w:val="444444"/>
          <w:sz w:val="49"/>
          <w:szCs w:val="49"/>
          <w:shd w:val="clear" w:color="auto" w:fill="FFFFFF"/>
          <w:rtl/>
        </w:rPr>
        <w:t xml:space="preserve"> </w:t>
      </w:r>
      <w:r w:rsidRPr="00F17B16">
        <w:rPr>
          <w:rFonts w:ascii="Simplified Arabic" w:hAnsi="Simplified Arabic" w:cs="Simplified Arabic" w:hint="cs"/>
          <w:b/>
          <w:bCs/>
          <w:color w:val="444444"/>
          <w:sz w:val="49"/>
          <w:szCs w:val="49"/>
          <w:shd w:val="clear" w:color="auto" w:fill="FFFFFF"/>
          <w:rtl/>
        </w:rPr>
        <w:t>وطعن</w:t>
      </w:r>
      <w:r w:rsidRPr="00F17B16">
        <w:rPr>
          <w:rFonts w:ascii="Simplified Arabic" w:hAnsi="Simplified Arabic" w:cs="Simplified Arabic"/>
          <w:b/>
          <w:bCs/>
          <w:color w:val="444444"/>
          <w:sz w:val="49"/>
          <w:szCs w:val="49"/>
          <w:shd w:val="clear" w:color="auto" w:fill="FFFFFF"/>
          <w:rtl/>
        </w:rPr>
        <w:t xml:space="preserve"> </w:t>
      </w:r>
      <w:r w:rsidRPr="00F17B16">
        <w:rPr>
          <w:rFonts w:ascii="Simplified Arabic" w:hAnsi="Simplified Arabic" w:cs="Simplified Arabic" w:hint="cs"/>
          <w:b/>
          <w:bCs/>
          <w:color w:val="444444"/>
          <w:sz w:val="49"/>
          <w:szCs w:val="49"/>
          <w:shd w:val="clear" w:color="auto" w:fill="FFFFFF"/>
          <w:rtl/>
        </w:rPr>
        <w:t>المستشرقين</w:t>
      </w:r>
      <w:r w:rsidRPr="00F17B16">
        <w:rPr>
          <w:rFonts w:ascii="Simplified Arabic" w:hAnsi="Simplified Arabic" w:cs="Simplified Arabic"/>
          <w:b/>
          <w:bCs/>
          <w:color w:val="444444"/>
          <w:sz w:val="49"/>
          <w:szCs w:val="49"/>
          <w:shd w:val="clear" w:color="auto" w:fill="FFFFFF"/>
          <w:rtl/>
        </w:rPr>
        <w:t xml:space="preserve"> </w:t>
      </w:r>
      <w:r w:rsidRPr="00F17B16">
        <w:rPr>
          <w:rFonts w:ascii="Simplified Arabic" w:hAnsi="Simplified Arabic" w:cs="Simplified Arabic" w:hint="cs"/>
          <w:b/>
          <w:bCs/>
          <w:color w:val="444444"/>
          <w:sz w:val="49"/>
          <w:szCs w:val="49"/>
          <w:shd w:val="clear" w:color="auto" w:fill="FFFFFF"/>
          <w:rtl/>
        </w:rPr>
        <w:t>بها</w:t>
      </w:r>
    </w:p>
    <w:bookmarkEnd w:id="0"/>
    <w:p w:rsidR="00F17B16" w:rsidRPr="00F17B16" w:rsidRDefault="00F17B16" w:rsidP="00F17B16">
      <w:pPr>
        <w:jc w:val="center"/>
        <w:rPr>
          <w:rFonts w:ascii="Simplified Arabic" w:hAnsi="Simplified Arabic" w:cs="Simplified Arabic" w:hint="cs"/>
          <w:b/>
          <w:bCs/>
          <w:color w:val="444444"/>
          <w:sz w:val="49"/>
          <w:szCs w:val="49"/>
          <w:shd w:val="clear" w:color="auto" w:fill="FFFFFF"/>
          <w:rtl/>
        </w:rPr>
      </w:pP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> 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للشيخ محمد ناصر الدين الألباني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قرأت في المقال الثالث من مقالات ” الأعاصير في وجه السنة حديثاً ” للأستاذ الفاضل الشيخ مصطفى السباعي ، المنشور في العدد الخامس ، من مجلة ” المسلمون ” من سنة 1374 هـ ما نصه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: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proofErr w:type="gramStart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” 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وها هي أسانيد الأحاديث محفوظة في كتب السنة ، ولا نجد من بين آلاف الأحاديث واحداً في سنده عبد الملك أو معاوية أو يزيد أو أحد عمالهم كالحجاج وخالد بن عبد الله القسري وأمثالهما ، فأين ضاع ذلك في زوايا التاريخ لو كان له وجود ؟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“.</w:t>
      </w:r>
      <w:proofErr w:type="gramEnd"/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أقول : ذكر الأستاذ هذا الكلام في صدد رده ما ادعاه بعض المستشرقين من افتراء ولاة بني أمية الأحاديث على رسول الله -صلى الله عليه وسلم- ، ولا شك أن هذا الادعاء باطل عند المتجردين عن الأغراض والأهواء ، ولكن في هذا الكلام بعض الأوهام العلمية ، أهمها ما أفاده من أن معاوية ليس له في كتب السنة ولا حديث واحد ، ولما كان الواقع خلاف ذلك رأيت من الواجب بيان الحقيقة ، فأقول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: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إن معاوية بن أبي سفيان له أحاديث كثيرة جداً في الكتب الستة والمسانيد والمعاجم وغيرها من كتب السنة ، ومجموع ما له من الأحاديث ماثة وثلاثون حديثاً ، فيما ذكره الخزرجي في ” خلاصة تذهيب الكمال ” وفي جزء مخطوطه في المكتبة الظاهرية (1) بدمشق أن الحافظ بقي بن مخلد روى له في مسنده مائة حديث وثلاثة وستين حديثاً ، وله منها في مسند الإمام أحمد (4 / 91-102) نحو مائة حديث ، وفي الكتب الستة نحو الثلاثين ، اتفق البخاري ومسلم في صحيحيهما على أربعة منها ، وانفرد البخاري بأربعة ومسلم بخمسة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وقد يكون من تمام الفائدة أن أسوق بعض أحاديثه الثابتة عنه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: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lastRenderedPageBreak/>
        <w:t xml:space="preserve">1 </w:t>
      </w:r>
      <w:proofErr w:type="gramStart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>– ”</w:t>
      </w:r>
      <w:proofErr w:type="gramEnd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من يرد الله به خيراً يفقهه في الدين ” متفق عليه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proofErr w:type="gramStart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>2- ”</w:t>
      </w:r>
      <w:proofErr w:type="gramEnd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إن هذا الأمر في قريش لا يعاديهم أحد إلا كبه الله على وجهه ما أقاموا الدين ” رواه البخاري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proofErr w:type="gramStart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>3- ”</w:t>
      </w:r>
      <w:proofErr w:type="gramEnd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لا توصل صلاة بصلاة حتى تخرج أو تتكلم ” رواه مسلم وأحمد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>.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proofErr w:type="gramStart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>4- ”</w:t>
      </w:r>
      <w:proofErr w:type="gramEnd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من أحب أن يمثل له الرجال قياماً فليتبوأ مقعده من النار ” رواه أبو داود والترمذي بسند صحيح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5_ 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 xml:space="preserve">قال </w:t>
      </w:r>
      <w:proofErr w:type="gramStart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معاوية :</w:t>
      </w:r>
      <w:proofErr w:type="gramEnd"/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 xml:space="preserve"> ” رأيت رسول الله -صلى الله عليه وسلم- يمص لسانه أو قال شفته ( يعني الحسن بن علي ) عليهما السلام ، وإنه لن يعذب لسان أو شفتان مصهما رسول الله -صلى الله عليه وسلم- ” رواه أحمد بإسناد صحيح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وبهذه المناسبة أقول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: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إن للعلامة أبي عبد الله الوزير اليماني في كتابه الجليل ” الروض الباسم في الذب عن سنة أبي القاسم ” بحثاً قيماً جداً بين فيه صدق معاوية رضي الله عنه في الرواية ، وقد تتبع فيه ماله من الأحاديث في الكتب الستة فساقها حديثاً حديثاً مع بيان شواهدها من رواية الصحابة الآخرين الذين لا طعن فيهم عند الطاعنين في معاوية من الفرق المخالفة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!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فعسى أن الأستاذ السباعي يرجع إلى هذا الكتاب فيستفيد منه علوماً يغذي بها مقالاته القيمة ” الأعاصير في وجه السنة حديثاً ” بصورة عامة ، ومقاله هذا -الذي كتبت حوله هذه الكلمة- بصورة خاصة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>.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وختاماً أقدم إلى الأستاذ الفاضل شكري على مقالاته التي يخدم بها السنة ، مشفوعاً بتحيتي الإسلامية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 .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المصدر: مجلة المسلمون (5 / 290 – 292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>).</w:t>
      </w:r>
    </w:p>
    <w:p w:rsidR="00F17B16" w:rsidRPr="00F17B16" w:rsidRDefault="00F17B16" w:rsidP="00F17B16">
      <w:pPr>
        <w:shd w:val="clear" w:color="auto" w:fill="FFFFFF"/>
        <w:spacing w:after="0" w:line="432" w:lineRule="atLeast"/>
        <w:jc w:val="right"/>
        <w:textAlignment w:val="baseline"/>
        <w:rPr>
          <w:rFonts w:ascii="Simplified Arabic" w:eastAsia="Times New Roman" w:hAnsi="Simplified Arabic" w:cs="Simplified Arabic"/>
          <w:color w:val="444444"/>
          <w:sz w:val="31"/>
          <w:szCs w:val="31"/>
        </w:rPr>
      </w:pP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 xml:space="preserve">(1) 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  <w:rtl/>
        </w:rPr>
        <w:t>مجموع (31 – 239</w:t>
      </w:r>
      <w:r w:rsidRPr="00F17B16">
        <w:rPr>
          <w:rFonts w:ascii="Simplified Arabic" w:eastAsia="Times New Roman" w:hAnsi="Simplified Arabic" w:cs="Simplified Arabic"/>
          <w:color w:val="444444"/>
          <w:sz w:val="31"/>
          <w:szCs w:val="31"/>
        </w:rPr>
        <w:t>).</w:t>
      </w:r>
    </w:p>
    <w:p w:rsidR="00F17B16" w:rsidRPr="00F17B16" w:rsidRDefault="00F17B16" w:rsidP="00F17B16">
      <w:pPr>
        <w:jc w:val="right"/>
        <w:rPr>
          <w:sz w:val="14"/>
          <w:szCs w:val="14"/>
          <w:rtl/>
        </w:rPr>
      </w:pPr>
    </w:p>
    <w:sectPr w:rsidR="00F17B16" w:rsidRPr="00F17B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28" w:rsidRDefault="003F2628" w:rsidP="009C5C75">
      <w:pPr>
        <w:spacing w:after="0" w:line="240" w:lineRule="auto"/>
      </w:pPr>
      <w:r>
        <w:separator/>
      </w:r>
    </w:p>
  </w:endnote>
  <w:endnote w:type="continuationSeparator" w:id="0">
    <w:p w:rsidR="003F2628" w:rsidRDefault="003F2628" w:rsidP="009C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28" w:rsidRDefault="003F2628" w:rsidP="009C5C75">
      <w:pPr>
        <w:spacing w:after="0" w:line="240" w:lineRule="auto"/>
      </w:pPr>
      <w:r>
        <w:separator/>
      </w:r>
    </w:p>
  </w:footnote>
  <w:footnote w:type="continuationSeparator" w:id="0">
    <w:p w:rsidR="003F2628" w:rsidRDefault="003F2628" w:rsidP="009C5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47"/>
    <w:rsid w:val="00021D18"/>
    <w:rsid w:val="00046C4C"/>
    <w:rsid w:val="00176ED2"/>
    <w:rsid w:val="00193EBE"/>
    <w:rsid w:val="00260AF9"/>
    <w:rsid w:val="002C44A9"/>
    <w:rsid w:val="00347AA5"/>
    <w:rsid w:val="00373AAA"/>
    <w:rsid w:val="003D58DA"/>
    <w:rsid w:val="003F2628"/>
    <w:rsid w:val="004A66D7"/>
    <w:rsid w:val="004E489B"/>
    <w:rsid w:val="005065A0"/>
    <w:rsid w:val="00583B77"/>
    <w:rsid w:val="0060321F"/>
    <w:rsid w:val="00604F54"/>
    <w:rsid w:val="0064512F"/>
    <w:rsid w:val="00650E73"/>
    <w:rsid w:val="006515CA"/>
    <w:rsid w:val="006F115F"/>
    <w:rsid w:val="006F32D4"/>
    <w:rsid w:val="00775151"/>
    <w:rsid w:val="0078552F"/>
    <w:rsid w:val="007C1BA8"/>
    <w:rsid w:val="00895499"/>
    <w:rsid w:val="00915242"/>
    <w:rsid w:val="009C5C75"/>
    <w:rsid w:val="00B05E29"/>
    <w:rsid w:val="00B16832"/>
    <w:rsid w:val="00BE33CA"/>
    <w:rsid w:val="00BE7350"/>
    <w:rsid w:val="00C97C44"/>
    <w:rsid w:val="00E15EDD"/>
    <w:rsid w:val="00E21BFE"/>
    <w:rsid w:val="00E322E0"/>
    <w:rsid w:val="00EA5347"/>
    <w:rsid w:val="00F17B16"/>
    <w:rsid w:val="00FC11CF"/>
    <w:rsid w:val="00FC50AB"/>
    <w:rsid w:val="00FE132C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75"/>
  </w:style>
  <w:style w:type="paragraph" w:styleId="Footer">
    <w:name w:val="footer"/>
    <w:basedOn w:val="Normal"/>
    <w:link w:val="Foot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75"/>
  </w:style>
  <w:style w:type="paragraph" w:styleId="Footer">
    <w:name w:val="footer"/>
    <w:basedOn w:val="Normal"/>
    <w:link w:val="FooterChar"/>
    <w:uiPriority w:val="99"/>
    <w:unhideWhenUsed/>
    <w:rsid w:val="009C5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2014-09-02T13:24:00Z</cp:lastPrinted>
  <dcterms:created xsi:type="dcterms:W3CDTF">2014-09-02T13:26:00Z</dcterms:created>
  <dcterms:modified xsi:type="dcterms:W3CDTF">2014-09-02T13:26:00Z</dcterms:modified>
</cp:coreProperties>
</file>